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9B" w:rsidRDefault="00B64E9B" w:rsidP="00823E9C">
      <w:pPr>
        <w:jc w:val="center"/>
        <w:rPr>
          <w:b/>
          <w:sz w:val="28"/>
          <w:szCs w:val="28"/>
        </w:rPr>
      </w:pPr>
    </w:p>
    <w:p w:rsidR="00B64E9B" w:rsidRDefault="00B64E9B" w:rsidP="00823E9C">
      <w:pPr>
        <w:jc w:val="center"/>
        <w:rPr>
          <w:b/>
          <w:sz w:val="28"/>
          <w:szCs w:val="28"/>
        </w:rPr>
      </w:pP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23E9C" w:rsidRDefault="00823E9C" w:rsidP="00823E9C">
      <w:pPr>
        <w:jc w:val="center"/>
        <w:rPr>
          <w:b/>
          <w:sz w:val="28"/>
          <w:szCs w:val="28"/>
        </w:rPr>
      </w:pP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3E9C" w:rsidRDefault="00823E9C" w:rsidP="00823E9C">
      <w:pPr>
        <w:jc w:val="center"/>
        <w:rPr>
          <w:b/>
          <w:sz w:val="28"/>
          <w:szCs w:val="28"/>
        </w:rPr>
      </w:pPr>
    </w:p>
    <w:p w:rsidR="00823E9C" w:rsidRDefault="00923735" w:rsidP="00823E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17.01.2017</w:t>
      </w:r>
      <w:r w:rsidR="00823E9C">
        <w:rPr>
          <w:b/>
          <w:sz w:val="28"/>
          <w:szCs w:val="28"/>
        </w:rPr>
        <w:t>г.  № 11                                                         с. Новопокровское</w:t>
      </w:r>
    </w:p>
    <w:p w:rsidR="00823E9C" w:rsidRDefault="00823E9C" w:rsidP="00823E9C">
      <w:pPr>
        <w:jc w:val="both"/>
        <w:rPr>
          <w:b/>
          <w:sz w:val="28"/>
          <w:szCs w:val="28"/>
        </w:rPr>
      </w:pP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Новопокровского муниципального образования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6 от 16.12.2016 г. «О бюджете Новопокровского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2017 год»</w:t>
      </w:r>
    </w:p>
    <w:p w:rsidR="00823E9C" w:rsidRDefault="00823E9C" w:rsidP="00823E9C">
      <w:pPr>
        <w:rPr>
          <w:b/>
          <w:sz w:val="28"/>
          <w:szCs w:val="28"/>
        </w:rPr>
      </w:pPr>
    </w:p>
    <w:p w:rsidR="00823E9C" w:rsidRDefault="00823E9C" w:rsidP="00823E9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</w:t>
      </w:r>
    </w:p>
    <w:p w:rsidR="00823E9C" w:rsidRDefault="00823E9C" w:rsidP="00823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823E9C" w:rsidRDefault="00823E9C" w:rsidP="00823E9C">
      <w:pPr>
        <w:jc w:val="center"/>
        <w:rPr>
          <w:sz w:val="28"/>
          <w:szCs w:val="28"/>
        </w:rPr>
      </w:pPr>
    </w:p>
    <w:p w:rsidR="00823E9C" w:rsidRDefault="00823E9C" w:rsidP="00823E9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23E9C" w:rsidRDefault="00823E9C" w:rsidP="00823E9C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>
        <w:rPr>
          <w:rFonts w:cs="Mangal"/>
          <w:sz w:val="28"/>
          <w:szCs w:val="28"/>
        </w:rPr>
        <w:t xml:space="preserve">Новопокровского </w:t>
      </w:r>
      <w:r>
        <w:rPr>
          <w:rFonts w:cs="Mangal"/>
          <w:sz w:val="28"/>
        </w:rPr>
        <w:t xml:space="preserve">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№ 6  от 16.12.2016 года «О бюджете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на 2017 год», изменив основные характеристики бюджета </w:t>
      </w:r>
      <w:r>
        <w:rPr>
          <w:rFonts w:cs="Mangal"/>
          <w:sz w:val="28"/>
          <w:szCs w:val="28"/>
        </w:rPr>
        <w:t>Новопокровског</w:t>
      </w:r>
      <w:r>
        <w:rPr>
          <w:rFonts w:cs="Mangal"/>
          <w:sz w:val="28"/>
        </w:rPr>
        <w:t xml:space="preserve">о муниципального образования </w:t>
      </w:r>
      <w:proofErr w:type="spellStart"/>
      <w:r>
        <w:rPr>
          <w:rFonts w:cs="Mangal"/>
          <w:sz w:val="28"/>
        </w:rPr>
        <w:t>Балашовского</w:t>
      </w:r>
      <w:proofErr w:type="spellEnd"/>
      <w:r>
        <w:rPr>
          <w:rFonts w:cs="Mangal"/>
          <w:sz w:val="28"/>
        </w:rPr>
        <w:t xml:space="preserve"> муниципального района Саратовской области на 2015 год:</w:t>
      </w:r>
    </w:p>
    <w:p w:rsidR="00823E9C" w:rsidRDefault="00823E9C" w:rsidP="00823E9C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>1) Увеличить общий объем расходов на сумму 80,0  тыс. рублей;</w:t>
      </w:r>
    </w:p>
    <w:p w:rsidR="00823E9C" w:rsidRDefault="00823E9C" w:rsidP="00823E9C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2) Утвердить дефицит бюджета в сумме </w:t>
      </w:r>
      <w:r w:rsidR="00333996">
        <w:rPr>
          <w:rFonts w:cs="Mangal"/>
          <w:sz w:val="28"/>
          <w:szCs w:val="28"/>
        </w:rPr>
        <w:t>969,5</w:t>
      </w:r>
      <w:r>
        <w:rPr>
          <w:rFonts w:cs="Mangal"/>
          <w:sz w:val="28"/>
          <w:szCs w:val="28"/>
        </w:rPr>
        <w:t xml:space="preserve"> тыс. рублей или </w:t>
      </w:r>
      <w:r w:rsidR="00333996">
        <w:rPr>
          <w:rFonts w:cs="Mangal"/>
          <w:sz w:val="28"/>
          <w:szCs w:val="28"/>
        </w:rPr>
        <w:t>39,7</w:t>
      </w:r>
      <w:r>
        <w:rPr>
          <w:rFonts w:cs="Mangal"/>
          <w:sz w:val="28"/>
          <w:szCs w:val="28"/>
        </w:rPr>
        <w:t xml:space="preserve"> процента объема доходов Новопокровског</w:t>
      </w:r>
      <w:r>
        <w:rPr>
          <w:rFonts w:cs="Mangal"/>
          <w:sz w:val="28"/>
        </w:rPr>
        <w:t>о</w:t>
      </w:r>
      <w:r>
        <w:rPr>
          <w:rFonts w:cs="Mangal"/>
          <w:sz w:val="28"/>
          <w:szCs w:val="28"/>
        </w:rPr>
        <w:t xml:space="preserve"> муниципального образования </w:t>
      </w:r>
      <w:proofErr w:type="spellStart"/>
      <w:r>
        <w:rPr>
          <w:rFonts w:cs="Mangal"/>
          <w:sz w:val="28"/>
          <w:szCs w:val="28"/>
        </w:rPr>
        <w:t>Балашовского</w:t>
      </w:r>
      <w:proofErr w:type="spellEnd"/>
      <w:r>
        <w:rPr>
          <w:rFonts w:cs="Mangal"/>
          <w:sz w:val="28"/>
          <w:szCs w:val="28"/>
        </w:rPr>
        <w:t xml:space="preserve">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823E9C" w:rsidRDefault="00823E9C" w:rsidP="00823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2.В Приложение № 4 «Ведомственная структура расходов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333996">
        <w:rPr>
          <w:sz w:val="28"/>
          <w:szCs w:val="28"/>
        </w:rPr>
        <w:t>йона Саратовской области на 2017</w:t>
      </w:r>
      <w:r>
        <w:rPr>
          <w:sz w:val="28"/>
          <w:szCs w:val="28"/>
        </w:rPr>
        <w:t xml:space="preserve"> год» внести следующие изменения:</w:t>
      </w:r>
    </w:p>
    <w:p w:rsidR="00B64E9B" w:rsidRDefault="00B64E9B" w:rsidP="00823E9C">
      <w:pPr>
        <w:jc w:val="both"/>
        <w:rPr>
          <w:sz w:val="28"/>
          <w:szCs w:val="28"/>
        </w:rPr>
      </w:pPr>
    </w:p>
    <w:tbl>
      <w:tblPr>
        <w:tblW w:w="104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1"/>
        <w:gridCol w:w="709"/>
        <w:gridCol w:w="992"/>
        <w:gridCol w:w="851"/>
        <w:gridCol w:w="1559"/>
        <w:gridCol w:w="851"/>
        <w:gridCol w:w="1353"/>
      </w:tblGrid>
      <w:tr w:rsidR="00823E9C" w:rsidTr="00B64E9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раз-дел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уб.)</w:t>
            </w:r>
          </w:p>
        </w:tc>
      </w:tr>
      <w:tr w:rsidR="00B64E9B" w:rsidTr="00B64E9B">
        <w:trPr>
          <w:trHeight w:val="3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Новопокровского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+80,0</w:t>
            </w:r>
          </w:p>
        </w:tc>
      </w:tr>
      <w:tr w:rsidR="00B64E9B" w:rsidTr="00B64E9B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B64E9B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B64E9B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B64E9B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B64E9B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200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B64E9B">
        <w:trPr>
          <w:trHeight w:val="2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</w:tbl>
    <w:p w:rsidR="00823E9C" w:rsidRDefault="00823E9C" w:rsidP="00823E9C">
      <w:pPr>
        <w:jc w:val="both"/>
        <w:rPr>
          <w:sz w:val="22"/>
          <w:szCs w:val="22"/>
        </w:rPr>
      </w:pPr>
    </w:p>
    <w:p w:rsidR="00823E9C" w:rsidRDefault="00823E9C" w:rsidP="00B64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3. В Приложение №5 «Распределение бюджетных ассигнований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B64E9B">
        <w:rPr>
          <w:sz w:val="28"/>
          <w:szCs w:val="28"/>
        </w:rPr>
        <w:t>йона Саратовской области на 2017</w:t>
      </w:r>
      <w:r>
        <w:rPr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 внести следующие изменения:</w:t>
      </w:r>
    </w:p>
    <w:p w:rsidR="00B64E9B" w:rsidRDefault="00B64E9B" w:rsidP="00B64E9B">
      <w:pPr>
        <w:jc w:val="both"/>
        <w:rPr>
          <w:sz w:val="28"/>
          <w:szCs w:val="28"/>
        </w:rPr>
      </w:pPr>
    </w:p>
    <w:tbl>
      <w:tblPr>
        <w:tblW w:w="103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7"/>
        <w:gridCol w:w="708"/>
        <w:gridCol w:w="851"/>
        <w:gridCol w:w="1559"/>
        <w:gridCol w:w="851"/>
        <w:gridCol w:w="1985"/>
      </w:tblGrid>
      <w:tr w:rsidR="00823E9C" w:rsidTr="00B64E9B"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Под-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раз-дел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Целевая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Рас-</w:t>
            </w:r>
          </w:p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 (тыс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уб.)</w:t>
            </w:r>
          </w:p>
        </w:tc>
      </w:tr>
      <w:tr w:rsidR="00B64E9B" w:rsidTr="005177E9">
        <w:trPr>
          <w:trHeight w:val="317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5177E9">
        <w:trPr>
          <w:trHeight w:val="416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5177E9">
        <w:trPr>
          <w:trHeight w:val="32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2120000000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5177E9">
        <w:trPr>
          <w:trHeight w:val="28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r>
              <w:t>Расходы на обеспечение функций центрального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  <w: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5177E9">
        <w:trPr>
          <w:trHeight w:val="28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  <w:tr w:rsidR="00B64E9B" w:rsidTr="005177E9">
        <w:trPr>
          <w:trHeight w:val="281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2120002200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center"/>
            </w:pPr>
            <w: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E9B" w:rsidRDefault="00B64E9B" w:rsidP="00633608">
            <w:pPr>
              <w:jc w:val="right"/>
            </w:pPr>
            <w:r>
              <w:t>+80,0</w:t>
            </w:r>
          </w:p>
        </w:tc>
      </w:tr>
    </w:tbl>
    <w:p w:rsidR="00823E9C" w:rsidRDefault="00823E9C" w:rsidP="00823E9C">
      <w:pPr>
        <w:jc w:val="both"/>
        <w:rPr>
          <w:sz w:val="28"/>
          <w:szCs w:val="28"/>
        </w:rPr>
      </w:pPr>
    </w:p>
    <w:p w:rsidR="00B64E9B" w:rsidRDefault="00823E9C" w:rsidP="00823E9C">
      <w:pPr>
        <w:jc w:val="both"/>
        <w:rPr>
          <w:szCs w:val="28"/>
        </w:rPr>
      </w:pPr>
      <w:r>
        <w:rPr>
          <w:szCs w:val="28"/>
        </w:rPr>
        <w:tab/>
      </w:r>
    </w:p>
    <w:p w:rsidR="00823E9C" w:rsidRDefault="00823E9C" w:rsidP="00B64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Приложение №7 «Источники финансирования дефицита бюджета Новопокровского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</w:t>
      </w:r>
      <w:r w:rsidR="00B64E9B">
        <w:rPr>
          <w:sz w:val="28"/>
          <w:szCs w:val="28"/>
        </w:rPr>
        <w:t>йона Саратовской области на 2017</w:t>
      </w:r>
      <w:r>
        <w:rPr>
          <w:sz w:val="28"/>
          <w:szCs w:val="28"/>
        </w:rPr>
        <w:t xml:space="preserve"> год» внести следующие изменения:</w:t>
      </w:r>
    </w:p>
    <w:p w:rsidR="00B64E9B" w:rsidRDefault="00B64E9B" w:rsidP="00823E9C">
      <w:pPr>
        <w:jc w:val="both"/>
        <w:rPr>
          <w:sz w:val="28"/>
          <w:szCs w:val="28"/>
        </w:rPr>
      </w:pPr>
    </w:p>
    <w:p w:rsidR="00B64E9B" w:rsidRDefault="00B64E9B" w:rsidP="00823E9C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226"/>
        <w:tblW w:w="0" w:type="auto"/>
        <w:tblLook w:val="01E0"/>
      </w:tblPr>
      <w:tblGrid>
        <w:gridCol w:w="3677"/>
        <w:gridCol w:w="4612"/>
        <w:gridCol w:w="1282"/>
      </w:tblGrid>
      <w:tr w:rsidR="00823E9C" w:rsidTr="00823E9C">
        <w:trPr>
          <w:trHeight w:val="57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источника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 (тыс</w:t>
            </w:r>
            <w:proofErr w:type="gramStart"/>
            <w:r>
              <w:rPr>
                <w:b/>
                <w:lang w:eastAsia="en-US"/>
              </w:rPr>
              <w:t>.р</w:t>
            </w:r>
            <w:proofErr w:type="gramEnd"/>
            <w:r>
              <w:rPr>
                <w:b/>
                <w:lang w:eastAsia="en-US"/>
              </w:rPr>
              <w:t>уб.)</w:t>
            </w:r>
          </w:p>
        </w:tc>
      </w:tr>
      <w:tr w:rsidR="00823E9C" w:rsidTr="00823E9C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23E9C" w:rsidTr="00823E9C">
        <w:trPr>
          <w:trHeight w:val="22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 бюджет</w:t>
            </w:r>
            <w:r w:rsidR="00430FD4">
              <w:rPr>
                <w:lang w:eastAsia="en-US"/>
              </w:rPr>
              <w:t>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B64E9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+8</w:t>
            </w:r>
            <w:r w:rsidR="00823E9C">
              <w:rPr>
                <w:lang w:eastAsia="en-US"/>
              </w:rPr>
              <w:t>0,0</w:t>
            </w:r>
          </w:p>
        </w:tc>
      </w:tr>
      <w:tr w:rsidR="00823E9C" w:rsidTr="00823E9C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B64E9B">
            <w:pPr>
              <w:spacing w:line="276" w:lineRule="auto"/>
              <w:jc w:val="right"/>
            </w:pPr>
            <w:r>
              <w:rPr>
                <w:lang w:eastAsia="en-US"/>
              </w:rPr>
              <w:t>+8</w:t>
            </w:r>
            <w:r w:rsidR="00823E9C">
              <w:rPr>
                <w:lang w:eastAsia="en-US"/>
              </w:rPr>
              <w:t>0,0</w:t>
            </w:r>
          </w:p>
        </w:tc>
      </w:tr>
      <w:tr w:rsidR="00823E9C" w:rsidTr="00823E9C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 w:rsidP="00430F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B64E9B">
            <w:pPr>
              <w:spacing w:line="276" w:lineRule="auto"/>
              <w:jc w:val="right"/>
            </w:pPr>
            <w:r>
              <w:rPr>
                <w:lang w:eastAsia="en-US"/>
              </w:rPr>
              <w:t>+8</w:t>
            </w:r>
            <w:r w:rsidR="00823E9C">
              <w:rPr>
                <w:lang w:eastAsia="en-US"/>
              </w:rPr>
              <w:t>0,0</w:t>
            </w:r>
          </w:p>
        </w:tc>
      </w:tr>
      <w:tr w:rsidR="00823E9C" w:rsidTr="00823E9C">
        <w:trPr>
          <w:trHeight w:val="28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823E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средств бюджетов </w:t>
            </w:r>
            <w:r w:rsidR="00430FD4">
              <w:rPr>
                <w:lang w:eastAsia="en-US"/>
              </w:rPr>
              <w:t xml:space="preserve">сельских </w:t>
            </w:r>
            <w:r>
              <w:rPr>
                <w:lang w:eastAsia="en-US"/>
              </w:rPr>
              <w:t>поселений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E9C" w:rsidRDefault="00B64E9B">
            <w:pPr>
              <w:spacing w:line="276" w:lineRule="auto"/>
              <w:jc w:val="right"/>
            </w:pPr>
            <w:r>
              <w:rPr>
                <w:lang w:eastAsia="en-US"/>
              </w:rPr>
              <w:t>+8</w:t>
            </w:r>
            <w:r w:rsidR="00823E9C">
              <w:rPr>
                <w:lang w:eastAsia="en-US"/>
              </w:rPr>
              <w:t>0,0</w:t>
            </w:r>
          </w:p>
        </w:tc>
      </w:tr>
    </w:tbl>
    <w:p w:rsidR="00823E9C" w:rsidRDefault="00823E9C" w:rsidP="00823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823E9C" w:rsidRDefault="00823E9C" w:rsidP="00823E9C">
      <w:pPr>
        <w:pStyle w:val="a3"/>
        <w:ind w:firstLine="0"/>
        <w:rPr>
          <w:szCs w:val="28"/>
        </w:rPr>
      </w:pP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Новопокровского </w:t>
      </w:r>
    </w:p>
    <w:p w:rsidR="00823E9C" w:rsidRDefault="00823E9C" w:rsidP="00823E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</w:t>
      </w:r>
    </w:p>
    <w:p w:rsidR="00823E9C" w:rsidRDefault="00823E9C" w:rsidP="00823E9C">
      <w:pPr>
        <w:rPr>
          <w:rFonts w:cs="Mangal"/>
          <w:b/>
          <w:sz w:val="28"/>
          <w:szCs w:val="28"/>
        </w:rPr>
      </w:pPr>
      <w:proofErr w:type="spellStart"/>
      <w:r>
        <w:rPr>
          <w:rFonts w:cs="Mangal"/>
          <w:b/>
          <w:sz w:val="28"/>
          <w:szCs w:val="28"/>
        </w:rPr>
        <w:t>Балашовского</w:t>
      </w:r>
      <w:proofErr w:type="spellEnd"/>
      <w:r>
        <w:rPr>
          <w:rFonts w:cs="Mangal"/>
          <w:b/>
          <w:sz w:val="28"/>
          <w:szCs w:val="28"/>
        </w:rPr>
        <w:t xml:space="preserve"> муниципального района </w:t>
      </w:r>
    </w:p>
    <w:p w:rsidR="00823E9C" w:rsidRDefault="00823E9C" w:rsidP="00823E9C">
      <w:r>
        <w:rPr>
          <w:rFonts w:cs="Mangal"/>
          <w:b/>
          <w:sz w:val="28"/>
          <w:szCs w:val="28"/>
        </w:rPr>
        <w:t>Саратовской области</w:t>
      </w:r>
      <w:r>
        <w:rPr>
          <w:b/>
          <w:sz w:val="28"/>
          <w:szCs w:val="28"/>
        </w:rPr>
        <w:t xml:space="preserve">                                                              А.Н.Титаренко</w:t>
      </w:r>
    </w:p>
    <w:p w:rsidR="00567DC0" w:rsidRDefault="00567DC0"/>
    <w:sectPr w:rsidR="00567DC0" w:rsidSect="00823E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E9C"/>
    <w:rsid w:val="00333996"/>
    <w:rsid w:val="00430FD4"/>
    <w:rsid w:val="00567DC0"/>
    <w:rsid w:val="00823E9C"/>
    <w:rsid w:val="00923735"/>
    <w:rsid w:val="00A87644"/>
    <w:rsid w:val="00B64E9B"/>
    <w:rsid w:val="00F9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823E9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2017-02-16T05:10:00Z</cp:lastPrinted>
  <dcterms:created xsi:type="dcterms:W3CDTF">2017-01-17T11:27:00Z</dcterms:created>
  <dcterms:modified xsi:type="dcterms:W3CDTF">2017-02-16T05:10:00Z</dcterms:modified>
</cp:coreProperties>
</file>